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EC28" w14:textId="77777777" w:rsidR="00B431B0" w:rsidRDefault="00B431B0" w:rsidP="0020640C">
      <w:pPr>
        <w:pStyle w:val="Header"/>
        <w:rPr>
          <w:rFonts w:ascii="Surt-Bold" w:eastAsia="Times New Roman" w:hAnsi="Surt-Bold"/>
          <w:b/>
          <w:color w:val="8B307F"/>
          <w:spacing w:val="30"/>
          <w:sz w:val="40"/>
          <w:szCs w:val="40"/>
          <w:lang w:val="en-US"/>
        </w:rPr>
      </w:pPr>
    </w:p>
    <w:p w14:paraId="75F228A9" w14:textId="2099B47E" w:rsidR="0020640C" w:rsidRPr="00E2512F" w:rsidRDefault="00F07E78" w:rsidP="650D361B">
      <w:pPr>
        <w:pStyle w:val="Header"/>
        <w:rPr>
          <w:rFonts w:ascii="Helvetica" w:hAnsi="Helvetica"/>
          <w:b/>
          <w:bCs/>
          <w:color w:val="8B307F"/>
          <w:spacing w:val="30"/>
          <w:sz w:val="36"/>
          <w:szCs w:val="36"/>
          <w:lang w:val="en-US"/>
        </w:rPr>
      </w:pPr>
      <w:r w:rsidRPr="00E2512F">
        <w:rPr>
          <w:rFonts w:ascii="Helvetica" w:hAnsi="Helvetica"/>
          <w:b/>
          <w:bCs/>
          <w:color w:val="8B307F"/>
          <w:kern w:val="2"/>
          <w:sz w:val="36"/>
          <w:szCs w:val="36"/>
          <w14:ligatures w14:val="standardContextual"/>
        </w:rPr>
        <w:t>Job Description</w:t>
      </w:r>
      <w:r w:rsidR="00B431B0" w:rsidRPr="650D361B">
        <w:rPr>
          <w:rFonts w:ascii="Surt-Bold" w:eastAsia="Times New Roman" w:hAnsi="Surt-Bold"/>
          <w:b/>
          <w:bCs/>
          <w:color w:val="8B307F"/>
          <w:spacing w:val="30"/>
          <w:sz w:val="48"/>
          <w:szCs w:val="48"/>
          <w:lang w:val="en-US"/>
        </w:rPr>
        <w:t xml:space="preserve"> </w:t>
      </w:r>
      <w:r w:rsidR="00B431B0" w:rsidRPr="00E2512F">
        <w:rPr>
          <w:rFonts w:ascii="Helvetica" w:hAnsi="Helvetica"/>
          <w:b/>
          <w:bCs/>
          <w:color w:val="8B307F"/>
          <w:kern w:val="2"/>
          <w:sz w:val="36"/>
          <w:szCs w:val="36"/>
          <w14:ligatures w14:val="standardContextual"/>
        </w:rPr>
        <w:t>–</w:t>
      </w:r>
      <w:r w:rsidR="009A5A74">
        <w:rPr>
          <w:rFonts w:ascii="Helvetica" w:hAnsi="Helvetica"/>
          <w:b/>
          <w:bCs/>
          <w:color w:val="8B307F"/>
          <w:kern w:val="2"/>
          <w:sz w:val="36"/>
          <w:szCs w:val="36"/>
          <w14:ligatures w14:val="standardContextual"/>
        </w:rPr>
        <w:t xml:space="preserve"> </w:t>
      </w:r>
      <w:r w:rsidR="462FEC45" w:rsidRPr="00E2512F">
        <w:rPr>
          <w:rFonts w:ascii="Helvetica" w:hAnsi="Helvetica"/>
          <w:b/>
          <w:bCs/>
          <w:color w:val="8B307F"/>
          <w:kern w:val="2"/>
          <w:sz w:val="36"/>
          <w:szCs w:val="36"/>
          <w14:ligatures w14:val="standardContextual"/>
        </w:rPr>
        <w:t>Centre</w:t>
      </w:r>
      <w:r w:rsidR="00EB15A4" w:rsidRPr="00E2512F">
        <w:rPr>
          <w:rFonts w:ascii="Helvetica" w:hAnsi="Helvetica"/>
          <w:b/>
          <w:bCs/>
          <w:color w:val="8B307F"/>
          <w:kern w:val="2"/>
          <w:sz w:val="36"/>
          <w:szCs w:val="36"/>
          <w14:ligatures w14:val="standardContextual"/>
        </w:rPr>
        <w:t xml:space="preserve"> </w:t>
      </w:r>
      <w:r w:rsidR="462FEC45" w:rsidRPr="00E2512F">
        <w:rPr>
          <w:rFonts w:ascii="Helvetica" w:hAnsi="Helvetica"/>
          <w:b/>
          <w:bCs/>
          <w:color w:val="8B307F"/>
          <w:kern w:val="2"/>
          <w:sz w:val="36"/>
          <w:szCs w:val="36"/>
          <w14:ligatures w14:val="standardContextual"/>
        </w:rPr>
        <w:t xml:space="preserve">Administrator </w:t>
      </w:r>
    </w:p>
    <w:p w14:paraId="59E502D4" w14:textId="77777777" w:rsidR="002C73AF" w:rsidRPr="00F07E78" w:rsidRDefault="002C73AF" w:rsidP="0020640C">
      <w:pPr>
        <w:pStyle w:val="Header"/>
        <w:rPr>
          <w:rFonts w:ascii="Surt-Bold" w:eastAsia="Times New Roman" w:hAnsi="Surt-Bold"/>
          <w:b/>
          <w:color w:val="171B1D"/>
          <w:spacing w:val="30"/>
          <w:sz w:val="40"/>
          <w:szCs w:val="40"/>
          <w:lang w:val="en-US"/>
        </w:rPr>
      </w:pPr>
    </w:p>
    <w:p w14:paraId="4D4FB6EE" w14:textId="77777777" w:rsidR="00F07E78" w:rsidRDefault="00F07E78" w:rsidP="0020640C">
      <w:pPr>
        <w:pStyle w:val="Header"/>
      </w:pPr>
    </w:p>
    <w:tbl>
      <w:tblPr>
        <w:tblW w:w="101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377"/>
        <w:gridCol w:w="7763"/>
      </w:tblGrid>
      <w:tr w:rsidR="00CC79C9" w:rsidRPr="00765F36" w14:paraId="7F77939E" w14:textId="77777777" w:rsidTr="650D361B"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629E7513" w14:textId="77777777" w:rsidR="00CC79C9" w:rsidRPr="00E2512F" w:rsidRDefault="00CC79C9" w:rsidP="0037717D">
            <w:pPr>
              <w:pStyle w:val="Heading1"/>
              <w:rPr>
                <w:rFonts w:ascii="Helvetica" w:eastAsiaTheme="minorHAnsi" w:hAnsi="Helvetica" w:cstheme="minorBidi"/>
                <w:bCs/>
                <w:color w:val="FFFFFF" w:themeColor="background1"/>
                <w:kern w:val="2"/>
                <w:szCs w:val="22"/>
                <w14:ligatures w14:val="standardContextual"/>
              </w:rPr>
            </w:pPr>
            <w:r w:rsidRPr="00E2512F">
              <w:rPr>
                <w:rFonts w:ascii="Helvetica" w:eastAsiaTheme="minorHAnsi" w:hAnsi="Helvetica" w:cstheme="minorBidi"/>
                <w:bCs/>
                <w:color w:val="FFFFFF" w:themeColor="background1"/>
                <w:kern w:val="2"/>
                <w:szCs w:val="22"/>
                <w14:ligatures w14:val="standardContextual"/>
              </w:rPr>
              <w:t>Job Title</w:t>
            </w:r>
          </w:p>
        </w:tc>
        <w:tc>
          <w:tcPr>
            <w:tcW w:w="7763" w:type="dxa"/>
            <w:tcBorders>
              <w:left w:val="nil"/>
            </w:tcBorders>
          </w:tcPr>
          <w:p w14:paraId="73FE57B4" w14:textId="2D8A04DD" w:rsidR="00CC79C9" w:rsidRPr="00E2512F" w:rsidRDefault="37835565" w:rsidP="650D361B">
            <w:r w:rsidRPr="650D361B">
              <w:rPr>
                <w:rFonts w:ascii="Helvetica" w:hAnsi="Helvetica"/>
              </w:rPr>
              <w:t xml:space="preserve">Centre Administrator </w:t>
            </w:r>
          </w:p>
        </w:tc>
      </w:tr>
      <w:tr w:rsidR="00CC79C9" w:rsidRPr="00765F36" w14:paraId="0A918397" w14:textId="77777777" w:rsidTr="650D361B"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2966FEB9" w14:textId="77777777" w:rsidR="00CC79C9" w:rsidRPr="00E2512F" w:rsidRDefault="00CC79C9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  <w:t>Company</w:t>
            </w:r>
          </w:p>
        </w:tc>
        <w:tc>
          <w:tcPr>
            <w:tcW w:w="7763" w:type="dxa"/>
            <w:tcBorders>
              <w:left w:val="nil"/>
            </w:tcBorders>
          </w:tcPr>
          <w:p w14:paraId="6F46CF74" w14:textId="2774E597" w:rsidR="00CC79C9" w:rsidRPr="00E2512F" w:rsidRDefault="00B431B0" w:rsidP="0037717D">
            <w:pPr>
              <w:rPr>
                <w:rFonts w:ascii="Helvetica" w:hAnsi="Helvetica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kern w:val="2"/>
                <w14:ligatures w14:val="standardContextual"/>
              </w:rPr>
              <w:t>Estama</w:t>
            </w:r>
            <w:r w:rsidR="00F07E78" w:rsidRPr="00E2512F">
              <w:rPr>
                <w:rFonts w:ascii="Helvetica" w:hAnsi="Helvetica"/>
                <w:kern w:val="2"/>
                <w14:ligatures w14:val="standardContextual"/>
              </w:rPr>
              <w:t xml:space="preserve"> </w:t>
            </w:r>
            <w:r w:rsidRPr="00E2512F">
              <w:rPr>
                <w:rFonts w:ascii="Helvetica" w:hAnsi="Helvetica"/>
                <w:kern w:val="2"/>
                <w14:ligatures w14:val="standardContextual"/>
              </w:rPr>
              <w:t>(</w:t>
            </w:r>
            <w:r w:rsidR="00F07E78" w:rsidRPr="00E2512F">
              <w:rPr>
                <w:rFonts w:ascii="Helvetica" w:hAnsi="Helvetica"/>
                <w:kern w:val="2"/>
                <w14:ligatures w14:val="standardContextual"/>
              </w:rPr>
              <w:t>UK</w:t>
            </w:r>
            <w:r w:rsidRPr="00E2512F">
              <w:rPr>
                <w:rFonts w:ascii="Helvetica" w:hAnsi="Helvetica"/>
                <w:kern w:val="2"/>
                <w14:ligatures w14:val="standardContextual"/>
              </w:rPr>
              <w:t>)</w:t>
            </w:r>
            <w:r w:rsidR="00CC79C9" w:rsidRPr="00E2512F">
              <w:rPr>
                <w:rFonts w:ascii="Helvetica" w:hAnsi="Helvetica"/>
                <w:kern w:val="2"/>
                <w14:ligatures w14:val="standardContextual"/>
              </w:rPr>
              <w:t xml:space="preserve"> L</w:t>
            </w:r>
            <w:r w:rsidR="00F07E78" w:rsidRPr="00E2512F">
              <w:rPr>
                <w:rFonts w:ascii="Helvetica" w:hAnsi="Helvetica"/>
                <w:kern w:val="2"/>
                <w14:ligatures w14:val="standardContextual"/>
              </w:rPr>
              <w:t>imi</w:t>
            </w:r>
            <w:r w:rsidR="00CC79C9" w:rsidRPr="00E2512F">
              <w:rPr>
                <w:rFonts w:ascii="Helvetica" w:hAnsi="Helvetica"/>
                <w:kern w:val="2"/>
                <w14:ligatures w14:val="standardContextual"/>
              </w:rPr>
              <w:t>t</w:t>
            </w:r>
            <w:r w:rsidR="00F07E78" w:rsidRPr="00E2512F">
              <w:rPr>
                <w:rFonts w:ascii="Helvetica" w:hAnsi="Helvetica"/>
                <w:kern w:val="2"/>
                <w14:ligatures w14:val="standardContextual"/>
              </w:rPr>
              <w:t>e</w:t>
            </w:r>
            <w:r w:rsidR="00CC79C9" w:rsidRPr="00E2512F">
              <w:rPr>
                <w:rFonts w:ascii="Helvetica" w:hAnsi="Helvetica"/>
                <w:kern w:val="2"/>
                <w14:ligatures w14:val="standardContextual"/>
              </w:rPr>
              <w:t>d</w:t>
            </w:r>
          </w:p>
        </w:tc>
      </w:tr>
      <w:tr w:rsidR="00F07E78" w:rsidRPr="00765F36" w14:paraId="5FBE2FB0" w14:textId="77777777" w:rsidTr="650D361B"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36C077BA" w14:textId="78EA821F" w:rsidR="00F07E78" w:rsidRPr="00E2512F" w:rsidRDefault="00F07E78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  <w:t>Location</w:t>
            </w:r>
          </w:p>
        </w:tc>
        <w:tc>
          <w:tcPr>
            <w:tcW w:w="7763" w:type="dxa"/>
            <w:tcBorders>
              <w:left w:val="nil"/>
            </w:tcBorders>
          </w:tcPr>
          <w:p w14:paraId="10BDE31B" w14:textId="44FB0333" w:rsidR="00F07E78" w:rsidRPr="00E2512F" w:rsidRDefault="00B6635A" w:rsidP="650D361B">
            <w:r>
              <w:rPr>
                <w:rFonts w:ascii="Helvetica" w:hAnsi="Helvetica"/>
              </w:rPr>
              <w:t>Swan</w:t>
            </w:r>
            <w:r w:rsidR="478DA51A" w:rsidRPr="650D361B">
              <w:rPr>
                <w:rFonts w:ascii="Helvetica" w:hAnsi="Helvetica"/>
              </w:rPr>
              <w:t xml:space="preserve"> Shopping Centre, </w:t>
            </w:r>
            <w:r>
              <w:rPr>
                <w:rFonts w:ascii="Helvetica" w:hAnsi="Helvetica"/>
              </w:rPr>
              <w:t>Leatherhead</w:t>
            </w:r>
          </w:p>
        </w:tc>
      </w:tr>
      <w:tr w:rsidR="00CC79C9" w:rsidRPr="00765F36" w14:paraId="4E207A0B" w14:textId="77777777" w:rsidTr="650D361B"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0B71E172" w14:textId="77777777" w:rsidR="00CC79C9" w:rsidRPr="00E2512F" w:rsidRDefault="00CC79C9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  <w:t>Line Manager</w:t>
            </w:r>
          </w:p>
        </w:tc>
        <w:tc>
          <w:tcPr>
            <w:tcW w:w="7763" w:type="dxa"/>
            <w:tcBorders>
              <w:left w:val="nil"/>
            </w:tcBorders>
          </w:tcPr>
          <w:p w14:paraId="2AE27EA0" w14:textId="317DED3A" w:rsidR="00CC79C9" w:rsidRPr="00E2512F" w:rsidRDefault="01C44CA8" w:rsidP="650D361B">
            <w:r w:rsidRPr="650D361B">
              <w:rPr>
                <w:rFonts w:ascii="Helvetica" w:hAnsi="Helvetica"/>
              </w:rPr>
              <w:t xml:space="preserve">Centre </w:t>
            </w:r>
            <w:r w:rsidR="00B6635A">
              <w:rPr>
                <w:rFonts w:ascii="Helvetica" w:hAnsi="Helvetica"/>
              </w:rPr>
              <w:t>Manager</w:t>
            </w:r>
          </w:p>
        </w:tc>
      </w:tr>
      <w:tr w:rsidR="00CC79C9" w:rsidRPr="00765F36" w14:paraId="63C27252" w14:textId="77777777" w:rsidTr="650D361B">
        <w:trPr>
          <w:trHeight w:val="1992"/>
        </w:trPr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04FE49A2" w14:textId="77777777" w:rsidR="00CC79C9" w:rsidRPr="00E2512F" w:rsidRDefault="00CC79C9" w:rsidP="0037717D">
            <w:pPr>
              <w:pStyle w:val="BodyText3"/>
              <w:rPr>
                <w:rFonts w:ascii="Helvetica" w:eastAsiaTheme="minorHAnsi" w:hAnsi="Helvetica" w:cstheme="minorBidi"/>
                <w:b/>
                <w:bCs/>
                <w:color w:val="FFFFFF" w:themeColor="background1"/>
                <w:kern w:val="2"/>
                <w:szCs w:val="22"/>
                <w14:ligatures w14:val="standardContextual"/>
              </w:rPr>
            </w:pPr>
            <w:r w:rsidRPr="00E2512F">
              <w:rPr>
                <w:rFonts w:ascii="Helvetica" w:eastAsiaTheme="minorHAnsi" w:hAnsi="Helvetica" w:cstheme="minorBidi"/>
                <w:b/>
                <w:bCs/>
                <w:color w:val="FFFFFF" w:themeColor="background1"/>
                <w:kern w:val="2"/>
                <w:szCs w:val="22"/>
                <w14:ligatures w14:val="standardContextual"/>
              </w:rPr>
              <w:t>Essential Duties &amp; Responsibilities</w:t>
            </w:r>
          </w:p>
          <w:p w14:paraId="2A5B6DA5" w14:textId="77777777" w:rsidR="00CC79C9" w:rsidRPr="00E2512F" w:rsidRDefault="00CC79C9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  <w:p w14:paraId="108A29B6" w14:textId="77777777" w:rsidR="00CC79C9" w:rsidRPr="00E2512F" w:rsidRDefault="00CC79C9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</w:p>
        </w:tc>
        <w:tc>
          <w:tcPr>
            <w:tcW w:w="7763" w:type="dxa"/>
            <w:tcBorders>
              <w:left w:val="nil"/>
            </w:tcBorders>
          </w:tcPr>
          <w:p w14:paraId="161F5B70" w14:textId="65C5303A" w:rsidR="00D01397" w:rsidRPr="00E47515" w:rsidRDefault="5CFD0FFF" w:rsidP="650D361B">
            <w:pPr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 xml:space="preserve">To undertake all administration duties as requested by the Centre Manager to ensure the smooth running of the office (on behalf of the Managing Agents and the Landlord).  </w:t>
            </w:r>
          </w:p>
          <w:p w14:paraId="30A8E4A7" w14:textId="1FF2BF32" w:rsidR="00D01397" w:rsidRPr="00E47515" w:rsidRDefault="5CFD0FFF" w:rsidP="650D361B">
            <w:pPr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 xml:space="preserve">The following forms a summary of the expected duties of the Centre Administrator: </w:t>
            </w:r>
          </w:p>
          <w:p w14:paraId="66551118" w14:textId="54C37F40" w:rsidR="000177C5" w:rsidRPr="000177C5" w:rsidRDefault="000177C5" w:rsidP="000177C5">
            <w:p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Office Administration</w:t>
            </w:r>
          </w:p>
          <w:p w14:paraId="08929783" w14:textId="190D75B0" w:rsidR="000177C5" w:rsidRDefault="000177C5" w:rsidP="000177C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Assist in the preparation and processing of purchase orders, invoices, and expense claims.</w:t>
            </w:r>
          </w:p>
          <w:p w14:paraId="400631DF" w14:textId="77777777" w:rsidR="000177C5" w:rsidRDefault="000177C5" w:rsidP="00DD55E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Administration of </w:t>
            </w:r>
            <w:r w:rsidRPr="000177C5">
              <w:rPr>
                <w:rFonts w:ascii="Helvetica" w:hAnsi="Helvetica"/>
              </w:rPr>
              <w:t xml:space="preserve">petty cash </w:t>
            </w:r>
            <w:r>
              <w:rPr>
                <w:rFonts w:ascii="Helvetica" w:hAnsi="Helvetica"/>
              </w:rPr>
              <w:t>and purchase of office consumables</w:t>
            </w:r>
          </w:p>
          <w:p w14:paraId="7AE5FAF1" w14:textId="77777777" w:rsidR="00831565" w:rsidRDefault="000177C5" w:rsidP="0083156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Oversea </w:t>
            </w:r>
            <w:r w:rsidR="00831565">
              <w:rPr>
                <w:rFonts w:ascii="Helvetica" w:hAnsi="Helvetica"/>
              </w:rPr>
              <w:t xml:space="preserve">daily/weekly </w:t>
            </w:r>
            <w:r w:rsidRPr="000177C5">
              <w:rPr>
                <w:rFonts w:ascii="Helvetica" w:hAnsi="Helvetica"/>
              </w:rPr>
              <w:t>banking</w:t>
            </w:r>
            <w:r w:rsidR="00831565">
              <w:rPr>
                <w:rFonts w:ascii="Helvetica" w:hAnsi="Helvetica"/>
              </w:rPr>
              <w:t xml:space="preserve"> processes as required</w:t>
            </w:r>
          </w:p>
          <w:p w14:paraId="698C3C86" w14:textId="77777777" w:rsidR="00831565" w:rsidRDefault="00831565" w:rsidP="00790E0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00831565">
              <w:rPr>
                <w:rFonts w:ascii="Helvetica" w:hAnsi="Helvetica"/>
              </w:rPr>
              <w:t xml:space="preserve">Receive and process all invoices from contractors and process them for payment using the accounts system </w:t>
            </w:r>
          </w:p>
          <w:p w14:paraId="201F8664" w14:textId="4504861B" w:rsidR="00831565" w:rsidRDefault="00831565" w:rsidP="00790E0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Coordinate Utilities/Business Rates accounts &amp; liaise with external consultants to accurately maintain schedule &amp; ensure invoices are processed timely &amp; accurately </w:t>
            </w:r>
          </w:p>
          <w:p w14:paraId="659D0950" w14:textId="0DB071A5" w:rsidR="000177C5" w:rsidRPr="00831565" w:rsidRDefault="00831565" w:rsidP="00790E0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Manage </w:t>
            </w:r>
            <w:r w:rsidRPr="00831565">
              <w:rPr>
                <w:rFonts w:ascii="Helvetica" w:hAnsi="Helvetica"/>
              </w:rPr>
              <w:t>relationship</w:t>
            </w:r>
            <w:r>
              <w:rPr>
                <w:rFonts w:ascii="Helvetica" w:hAnsi="Helvetica"/>
              </w:rPr>
              <w:t>s</w:t>
            </w:r>
            <w:r w:rsidRPr="00831565">
              <w:rPr>
                <w:rFonts w:ascii="Helvetica" w:hAnsi="Helvetica"/>
              </w:rPr>
              <w:t xml:space="preserve"> with </w:t>
            </w:r>
            <w:r w:rsidR="000177C5" w:rsidRPr="00831565">
              <w:rPr>
                <w:rFonts w:ascii="Helvetica" w:hAnsi="Helvetica"/>
              </w:rPr>
              <w:t>suppliers regarding payments and discrepancies</w:t>
            </w:r>
            <w:r>
              <w:rPr>
                <w:rFonts w:ascii="Helvetica" w:hAnsi="Helvetica"/>
              </w:rPr>
              <w:t xml:space="preserve"> for all services provided </w:t>
            </w:r>
            <w:r w:rsidR="000177C5" w:rsidRPr="00831565">
              <w:rPr>
                <w:rFonts w:ascii="Helvetica" w:hAnsi="Helvetica"/>
              </w:rPr>
              <w:t>.</w:t>
            </w:r>
          </w:p>
          <w:p w14:paraId="15513768" w14:textId="3985B973" w:rsidR="000177C5" w:rsidRPr="000177C5" w:rsidRDefault="000177C5" w:rsidP="000177C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Maintain records of expenditure and assist with budget tracking and reporting.</w:t>
            </w:r>
          </w:p>
          <w:p w14:paraId="34EBDC15" w14:textId="77777777" w:rsidR="00831565" w:rsidRDefault="000177C5" w:rsidP="0083156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Support in preparing financial reports and documentation for audits</w:t>
            </w:r>
            <w:r>
              <w:rPr>
                <w:rFonts w:ascii="Helvetica" w:hAnsi="Helvetica"/>
              </w:rPr>
              <w:t xml:space="preserve">, Budgets </w:t>
            </w:r>
            <w:r w:rsidRPr="000177C5">
              <w:rPr>
                <w:rFonts w:ascii="Helvetica" w:hAnsi="Helvetica"/>
              </w:rPr>
              <w:t>or monthly</w:t>
            </w:r>
            <w:r>
              <w:rPr>
                <w:rFonts w:ascii="Helvetica" w:hAnsi="Helvetica"/>
              </w:rPr>
              <w:t xml:space="preserve">/quarterly Management </w:t>
            </w:r>
            <w:r w:rsidRPr="000177C5">
              <w:rPr>
                <w:rFonts w:ascii="Helvetica" w:hAnsi="Helvetica"/>
              </w:rPr>
              <w:t>reviews.</w:t>
            </w:r>
            <w:r w:rsidR="00831565" w:rsidRPr="000177C5">
              <w:rPr>
                <w:rFonts w:ascii="Helvetica" w:hAnsi="Helvetica"/>
              </w:rPr>
              <w:t xml:space="preserve"> </w:t>
            </w:r>
          </w:p>
          <w:p w14:paraId="119C8F86" w14:textId="139E2486" w:rsidR="00831565" w:rsidRPr="000177C5" w:rsidRDefault="00831565" w:rsidP="0083156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Provide general administrative support to the Centre Management team.</w:t>
            </w:r>
          </w:p>
          <w:p w14:paraId="3E3AB8FC" w14:textId="77777777" w:rsidR="00831565" w:rsidRPr="000177C5" w:rsidRDefault="00831565" w:rsidP="0083156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Maintain organised filing systems (both digital and physical) for leases, tenant correspondence, and operational documentation.</w:t>
            </w:r>
          </w:p>
          <w:p w14:paraId="6DD762F3" w14:textId="77777777" w:rsidR="00831565" w:rsidRPr="000177C5" w:rsidRDefault="00831565" w:rsidP="0083156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 xml:space="preserve">Manage incoming and outgoing correspondence, emails, calls, and </w:t>
            </w:r>
            <w:r>
              <w:rPr>
                <w:rFonts w:ascii="Helvetica" w:hAnsi="Helvetica"/>
              </w:rPr>
              <w:t>d</w:t>
            </w:r>
            <w:r w:rsidRPr="000177C5">
              <w:rPr>
                <w:rFonts w:ascii="Helvetica" w:hAnsi="Helvetica"/>
              </w:rPr>
              <w:t>eliveries.</w:t>
            </w:r>
          </w:p>
          <w:p w14:paraId="7AFC0873" w14:textId="77777777" w:rsidR="00831565" w:rsidRPr="000177C5" w:rsidRDefault="00831565" w:rsidP="0083156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Prepare and distribute meeting agendas, minutes, and reports as required.</w:t>
            </w:r>
          </w:p>
          <w:p w14:paraId="65192C8C" w14:textId="29877C7D" w:rsidR="000177C5" w:rsidRPr="00831565" w:rsidRDefault="00831565" w:rsidP="005A3DEE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831565">
              <w:rPr>
                <w:rFonts w:ascii="Helvetica" w:hAnsi="Helvetica"/>
              </w:rPr>
              <w:t>Monitor and order stationery and office supplies.</w:t>
            </w:r>
          </w:p>
          <w:p w14:paraId="07202086" w14:textId="77777777" w:rsidR="000177C5" w:rsidRPr="000177C5" w:rsidRDefault="000177C5" w:rsidP="000177C5">
            <w:pPr>
              <w:pStyle w:val="ListParagraph"/>
              <w:rPr>
                <w:rFonts w:ascii="Helvetica" w:hAnsi="Helvetica"/>
              </w:rPr>
            </w:pPr>
          </w:p>
          <w:p w14:paraId="09845DB4" w14:textId="4991CC1F" w:rsidR="000177C5" w:rsidRPr="000177C5" w:rsidRDefault="000177C5" w:rsidP="000177C5">
            <w:p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lastRenderedPageBreak/>
              <w:t>Operations &amp; Compliance Support</w:t>
            </w:r>
          </w:p>
          <w:p w14:paraId="77D96CC0" w14:textId="47028616" w:rsidR="000177C5" w:rsidRPr="000177C5" w:rsidRDefault="000177C5" w:rsidP="004E040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 xml:space="preserve">Assist </w:t>
            </w:r>
            <w:r>
              <w:rPr>
                <w:rFonts w:ascii="Helvetica" w:hAnsi="Helvetica"/>
              </w:rPr>
              <w:t xml:space="preserve">team </w:t>
            </w:r>
            <w:r w:rsidRPr="000177C5">
              <w:rPr>
                <w:rFonts w:ascii="Helvetica" w:hAnsi="Helvetica"/>
              </w:rPr>
              <w:t>with tracking and coordinating contractor activities, work permits, and health and safety documentation.</w:t>
            </w:r>
          </w:p>
          <w:p w14:paraId="5CA0DB52" w14:textId="307B21B6" w:rsidR="000177C5" w:rsidRPr="00831565" w:rsidRDefault="000177C5" w:rsidP="007346BF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831565">
              <w:rPr>
                <w:rFonts w:ascii="Helvetica" w:hAnsi="Helvetica"/>
              </w:rPr>
              <w:t>Help maintain compliance logs (e.g. fire safety, waste management, insurance certificates).</w:t>
            </w:r>
          </w:p>
          <w:p w14:paraId="220AC104" w14:textId="46DEE6CA" w:rsidR="000177C5" w:rsidRPr="000177C5" w:rsidRDefault="000177C5" w:rsidP="000177C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Support the Manager with scheduling maintenance or service providers as needed.</w:t>
            </w:r>
          </w:p>
          <w:p w14:paraId="1BDFA7AE" w14:textId="281BDE99" w:rsidR="000177C5" w:rsidRPr="000177C5" w:rsidRDefault="000177C5" w:rsidP="000177C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Maintain up-to-date incident and accident logs, ensuring proper reporting protocols are followed.</w:t>
            </w:r>
          </w:p>
          <w:p w14:paraId="3B64E35D" w14:textId="504FAD9E" w:rsidR="000177C5" w:rsidRPr="000177C5" w:rsidRDefault="000177C5" w:rsidP="000177C5">
            <w:p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 xml:space="preserve"> Customer Service</w:t>
            </w:r>
          </w:p>
          <w:p w14:paraId="655E3002" w14:textId="11F91FD5" w:rsidR="000177C5" w:rsidRPr="000177C5" w:rsidRDefault="000177C5" w:rsidP="000177C5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Respond to general customer queries or feedback in a professional and courteous manner.</w:t>
            </w:r>
          </w:p>
          <w:p w14:paraId="1E8B6030" w14:textId="77777777" w:rsidR="000177C5" w:rsidRDefault="000177C5" w:rsidP="000177C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000177C5">
              <w:rPr>
                <w:rFonts w:ascii="Helvetica" w:hAnsi="Helvetica"/>
              </w:rPr>
              <w:t>Liaise with the cleaning, security, and customer service teams to ensure smooth day-to-day operations</w:t>
            </w:r>
          </w:p>
          <w:p w14:paraId="2C5DC4BE" w14:textId="7B5FCB7F" w:rsidR="00D01397" w:rsidRPr="00E47515" w:rsidRDefault="5CFD0FFF" w:rsidP="000177C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>Reception Duties</w:t>
            </w:r>
            <w:r w:rsidR="000177C5">
              <w:rPr>
                <w:rFonts w:ascii="Helvetica" w:hAnsi="Helvetica"/>
              </w:rPr>
              <w:t xml:space="preserve"> </w:t>
            </w:r>
            <w:r w:rsidRPr="650D361B">
              <w:rPr>
                <w:rFonts w:ascii="Helvetica" w:hAnsi="Helvetica"/>
              </w:rPr>
              <w:t xml:space="preserve"> – Greeting all visitors, dealing with contractors, keeping reception area tidy. </w:t>
            </w:r>
          </w:p>
          <w:p w14:paraId="7FDCBA89" w14:textId="4510EC2F" w:rsidR="00D01397" w:rsidRPr="00E47515" w:rsidRDefault="5CFD0FFF" w:rsidP="650D361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 xml:space="preserve">General Office Duties – including answering telephone calls, filing, maintaining Centre Manager’s diary, dealing with post and typing of </w:t>
            </w:r>
          </w:p>
          <w:p w14:paraId="2EC144F3" w14:textId="33245358" w:rsidR="00D01397" w:rsidRPr="00E47515" w:rsidRDefault="5CFD0FFF" w:rsidP="650D361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 xml:space="preserve">Mall Promotions – Ensuring that all mall promotions are sanctioned by the Centre </w:t>
            </w:r>
            <w:r w:rsidR="00831565">
              <w:rPr>
                <w:rFonts w:ascii="Helvetica" w:hAnsi="Helvetica"/>
              </w:rPr>
              <w:t xml:space="preserve">Director </w:t>
            </w:r>
            <w:r w:rsidRPr="650D361B">
              <w:rPr>
                <w:rFonts w:ascii="Helvetica" w:hAnsi="Helvetica"/>
              </w:rPr>
              <w:t xml:space="preserve">and dealing with administration in connection with mall promotions.  Attending meetings when requested to do so in respect of promotional activities and to take minutes where necessary. </w:t>
            </w:r>
          </w:p>
          <w:p w14:paraId="1A30B3D6" w14:textId="20448A91" w:rsidR="00D01397" w:rsidRPr="00E47515" w:rsidRDefault="5CFD0FFF" w:rsidP="650D361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 xml:space="preserve">Be the public face of the Centre when dealing with members of the public, shoppers, tenants, contractors and visitors </w:t>
            </w:r>
          </w:p>
          <w:p w14:paraId="425E79D6" w14:textId="164E904E" w:rsidR="00D01397" w:rsidRPr="00E47515" w:rsidRDefault="5CFD0FFF" w:rsidP="650D361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 xml:space="preserve">Assist the Centre Manager  with preparing the monthly/quarterly report </w:t>
            </w:r>
          </w:p>
          <w:p w14:paraId="7F823AA9" w14:textId="44F04A30" w:rsidR="00D01397" w:rsidRPr="00E47515" w:rsidRDefault="5CFD0FFF" w:rsidP="650D361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Helvetica" w:hAnsi="Helvetica"/>
              </w:rPr>
            </w:pPr>
            <w:r w:rsidRPr="650D361B">
              <w:rPr>
                <w:rFonts w:ascii="Helvetica" w:hAnsi="Helvetica"/>
              </w:rPr>
              <w:t xml:space="preserve">To support the Marketing Company in the collation of Monthly Newsletters, website and social media updates and event activity. </w:t>
            </w:r>
          </w:p>
          <w:p w14:paraId="1E275A48" w14:textId="681EC0DD" w:rsidR="00D01397" w:rsidRPr="00E47515" w:rsidRDefault="5CFD0FFF" w:rsidP="650D361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650D361B">
              <w:rPr>
                <w:rFonts w:ascii="Helvetica" w:hAnsi="Helvetica"/>
              </w:rPr>
              <w:t>Assisting with centre operational issues as directed by the Centre Manager</w:t>
            </w:r>
          </w:p>
          <w:p w14:paraId="409D0B2C" w14:textId="3C91E6D9" w:rsidR="00D01397" w:rsidRPr="00E47515" w:rsidRDefault="6EE128FA" w:rsidP="650D361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</w:rPr>
            </w:pPr>
            <w:r w:rsidRPr="650D361B">
              <w:rPr>
                <w:rFonts w:ascii="Helvetica" w:hAnsi="Helvetica" w:cs="Arial"/>
              </w:rPr>
              <w:t xml:space="preserve">Any other duties from time to time reasonably required and directed by the centre </w:t>
            </w:r>
            <w:r w:rsidR="00B6635A">
              <w:rPr>
                <w:rFonts w:ascii="Helvetica" w:hAnsi="Helvetica" w:cs="Arial"/>
              </w:rPr>
              <w:t>manager</w:t>
            </w:r>
            <w:r w:rsidRPr="650D361B">
              <w:rPr>
                <w:rFonts w:ascii="Helvetica" w:hAnsi="Helvetica" w:cs="Arial"/>
              </w:rPr>
              <w:t>.</w:t>
            </w:r>
          </w:p>
        </w:tc>
      </w:tr>
      <w:tr w:rsidR="00CC79C9" w:rsidRPr="00765F36" w14:paraId="6161E54E" w14:textId="77777777" w:rsidTr="650D361B">
        <w:trPr>
          <w:trHeight w:val="4155"/>
        </w:trPr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1B6E0E41" w14:textId="77777777" w:rsidR="00CC79C9" w:rsidRPr="00E2512F" w:rsidRDefault="00CC79C9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  <w:lastRenderedPageBreak/>
              <w:t>Skills &amp; Competencies</w:t>
            </w:r>
          </w:p>
        </w:tc>
        <w:tc>
          <w:tcPr>
            <w:tcW w:w="7763" w:type="dxa"/>
            <w:tcBorders>
              <w:left w:val="nil"/>
            </w:tcBorders>
          </w:tcPr>
          <w:p w14:paraId="7F93ACC8" w14:textId="6F652E35" w:rsidR="00E2512F" w:rsidRPr="00E2512F" w:rsidRDefault="0F5B2E92" w:rsidP="650D361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Numeracy &amp; accuracy </w:t>
            </w:r>
          </w:p>
          <w:p w14:paraId="5753005F" w14:textId="49FA64BA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Good organisational skills </w:t>
            </w:r>
          </w:p>
          <w:p w14:paraId="6724CAF0" w14:textId="66DF64B9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Good interpersonal skills, capable of communicating at various levels </w:t>
            </w:r>
          </w:p>
          <w:p w14:paraId="3990A6B0" w14:textId="0EDA468F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Effective PC skills, including Microsoft packages – high level </w:t>
            </w:r>
          </w:p>
          <w:p w14:paraId="69CA3020" w14:textId="443D32D6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Pro-active, flexible attitude </w:t>
            </w:r>
          </w:p>
          <w:p w14:paraId="6DAB68F1" w14:textId="76F840F0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General office Duties </w:t>
            </w:r>
          </w:p>
          <w:p w14:paraId="589D1E9A" w14:textId="6DE1D650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Actively builds and develops relationships internally and externally </w:t>
            </w:r>
          </w:p>
          <w:p w14:paraId="3BD6CA1B" w14:textId="613E7C42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Committed and focussed </w:t>
            </w:r>
          </w:p>
          <w:p w14:paraId="09467C3C" w14:textId="3AB5781F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Positively works towards improvement </w:t>
            </w:r>
          </w:p>
          <w:p w14:paraId="671ABD41" w14:textId="5DDB586D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Ensuring a high level of customer satisfaction </w:t>
            </w:r>
          </w:p>
          <w:p w14:paraId="2F4BE327" w14:textId="4377C2CC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Prioritising and organising workload </w:t>
            </w:r>
          </w:p>
          <w:p w14:paraId="1621A3D1" w14:textId="2586F496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proofErr w:type="gramStart"/>
            <w:r w:rsidRPr="650D361B">
              <w:rPr>
                <w:rFonts w:eastAsiaTheme="minorEastAsia"/>
              </w:rPr>
              <w:t>Displaying integrity at all times</w:t>
            </w:r>
            <w:proofErr w:type="gramEnd"/>
            <w:r w:rsidRPr="650D361B">
              <w:rPr>
                <w:rFonts w:eastAsiaTheme="minorEastAsia"/>
              </w:rPr>
              <w:t xml:space="preserve"> </w:t>
            </w:r>
          </w:p>
          <w:p w14:paraId="4D3077F1" w14:textId="607A4D04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 xml:space="preserve">Good telephone manner </w:t>
            </w:r>
          </w:p>
          <w:p w14:paraId="66F1B2B6" w14:textId="3EE1E877" w:rsidR="00E2512F" w:rsidRPr="00E2512F" w:rsidRDefault="0F5B2E92" w:rsidP="650D36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vetica" w:hAnsi="Helvetica"/>
              </w:rPr>
            </w:pPr>
            <w:r w:rsidRPr="650D361B">
              <w:rPr>
                <w:rFonts w:eastAsiaTheme="minorEastAsia"/>
              </w:rPr>
              <w:t>Personal &amp; presentable</w:t>
            </w:r>
          </w:p>
        </w:tc>
      </w:tr>
      <w:tr w:rsidR="00CC79C9" w:rsidRPr="00765F36" w14:paraId="479AEF65" w14:textId="77777777" w:rsidTr="650D361B"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03A6BE7A" w14:textId="77777777" w:rsidR="00CC79C9" w:rsidRPr="00E2512F" w:rsidRDefault="00CC79C9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  <w:t>Experience</w:t>
            </w:r>
          </w:p>
        </w:tc>
        <w:tc>
          <w:tcPr>
            <w:tcW w:w="7763" w:type="dxa"/>
            <w:tcBorders>
              <w:left w:val="nil"/>
            </w:tcBorders>
          </w:tcPr>
          <w:p w14:paraId="1417382C" w14:textId="27798DA7" w:rsidR="00CC79C9" w:rsidRPr="00E2512F" w:rsidRDefault="00CC79C9" w:rsidP="00E251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kern w:val="2"/>
                <w14:ligatures w14:val="standardContextual"/>
              </w:rPr>
              <w:t xml:space="preserve">Previous </w:t>
            </w:r>
            <w:r w:rsidR="00E24756" w:rsidRPr="00E2512F">
              <w:rPr>
                <w:rFonts w:ascii="Helvetica" w:hAnsi="Helvetica"/>
                <w:kern w:val="2"/>
                <w14:ligatures w14:val="standardContextual"/>
              </w:rPr>
              <w:t xml:space="preserve">experience in </w:t>
            </w:r>
            <w:r w:rsidR="35C20B20" w:rsidRPr="00E2512F">
              <w:rPr>
                <w:rFonts w:ascii="Helvetica" w:hAnsi="Helvetica"/>
                <w:kern w:val="2"/>
                <w14:ligatures w14:val="standardContextual"/>
              </w:rPr>
              <w:t>general administration. Preferably in a shopping centre or property management environment</w:t>
            </w:r>
          </w:p>
          <w:p w14:paraId="2EE5F955" w14:textId="64AE0053" w:rsidR="00862977" w:rsidRPr="00E2512F" w:rsidRDefault="00862977" w:rsidP="00E2512F">
            <w:pPr>
              <w:spacing w:after="0" w:line="240" w:lineRule="auto"/>
              <w:ind w:left="720"/>
              <w:rPr>
                <w:rFonts w:ascii="Helvetica" w:hAnsi="Helvetica"/>
                <w:kern w:val="2"/>
                <w14:ligatures w14:val="standardContextual"/>
              </w:rPr>
            </w:pPr>
          </w:p>
        </w:tc>
      </w:tr>
      <w:tr w:rsidR="00CC79C9" w:rsidRPr="00765F36" w14:paraId="4755C98C" w14:textId="77777777" w:rsidTr="650D361B">
        <w:tc>
          <w:tcPr>
            <w:tcW w:w="2377" w:type="dxa"/>
            <w:tcBorders>
              <w:right w:val="nil"/>
            </w:tcBorders>
            <w:shd w:val="clear" w:color="auto" w:fill="8B307F"/>
          </w:tcPr>
          <w:p w14:paraId="1DDED467" w14:textId="77777777" w:rsidR="00CC79C9" w:rsidRPr="00E2512F" w:rsidRDefault="00CC79C9" w:rsidP="0037717D">
            <w:pPr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E2512F">
              <w:rPr>
                <w:rFonts w:ascii="Helvetica" w:hAnsi="Helvetica"/>
                <w:b/>
                <w:bCs/>
                <w:color w:val="FFFFFF" w:themeColor="background1"/>
                <w:kern w:val="2"/>
                <w14:ligatures w14:val="standardContextual"/>
              </w:rPr>
              <w:t>Qualifications</w:t>
            </w:r>
          </w:p>
        </w:tc>
        <w:tc>
          <w:tcPr>
            <w:tcW w:w="7763" w:type="dxa"/>
            <w:tcBorders>
              <w:left w:val="nil"/>
            </w:tcBorders>
          </w:tcPr>
          <w:p w14:paraId="08873DAD" w14:textId="08175D17" w:rsidR="00066209" w:rsidRPr="00E2512F" w:rsidRDefault="00E2512F" w:rsidP="00E2512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/>
                <w:kern w:val="2"/>
                <w14:ligatures w14:val="standardContextual"/>
              </w:rPr>
            </w:pPr>
            <w:r>
              <w:rPr>
                <w:rFonts w:ascii="Helvetica" w:hAnsi="Helvetica"/>
                <w:kern w:val="2"/>
                <w14:ligatures w14:val="standardContextual"/>
              </w:rPr>
              <w:t>N/A</w:t>
            </w:r>
          </w:p>
        </w:tc>
      </w:tr>
    </w:tbl>
    <w:p w14:paraId="7D03299F" w14:textId="77777777" w:rsidR="0025161D" w:rsidRPr="0025161D" w:rsidRDefault="0025161D" w:rsidP="0025161D"/>
    <w:p w14:paraId="3084AF97" w14:textId="77777777" w:rsidR="0082168B" w:rsidRPr="0025161D" w:rsidRDefault="0025161D" w:rsidP="0025161D">
      <w:pPr>
        <w:tabs>
          <w:tab w:val="left" w:pos="6915"/>
        </w:tabs>
      </w:pPr>
      <w:r>
        <w:tab/>
      </w:r>
    </w:p>
    <w:sectPr w:rsidR="0082168B" w:rsidRPr="0025161D" w:rsidSect="000347F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F52C" w14:textId="77777777" w:rsidR="00DF53F0" w:rsidRDefault="00DF53F0" w:rsidP="0020640C">
      <w:pPr>
        <w:spacing w:after="0" w:line="240" w:lineRule="auto"/>
      </w:pPr>
      <w:r>
        <w:separator/>
      </w:r>
    </w:p>
  </w:endnote>
  <w:endnote w:type="continuationSeparator" w:id="0">
    <w:p w14:paraId="7B82106C" w14:textId="77777777" w:rsidR="00DF53F0" w:rsidRDefault="00DF53F0" w:rsidP="0020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rt-Bol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B630" w14:textId="30A46331" w:rsidR="0025161D" w:rsidRDefault="0025161D" w:rsidP="0025161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59D4" w14:textId="660A351C" w:rsidR="002C73AF" w:rsidRDefault="002C73AF" w:rsidP="002C73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8A62" w14:textId="77777777" w:rsidR="00DF53F0" w:rsidRDefault="00DF53F0" w:rsidP="0020640C">
      <w:pPr>
        <w:spacing w:after="0" w:line="240" w:lineRule="auto"/>
      </w:pPr>
      <w:r>
        <w:separator/>
      </w:r>
    </w:p>
  </w:footnote>
  <w:footnote w:type="continuationSeparator" w:id="0">
    <w:p w14:paraId="649CFBC5" w14:textId="77777777" w:rsidR="00DF53F0" w:rsidRDefault="00DF53F0" w:rsidP="0020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BC14" w14:textId="2A41F8EB" w:rsidR="0020640C" w:rsidRDefault="002C73AF" w:rsidP="0025161D">
    <w:pPr>
      <w:pStyle w:val="Header"/>
      <w:jc w:val="center"/>
    </w:pPr>
    <w:r w:rsidRPr="00D167E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B9D61D" wp14:editId="54C78C80">
          <wp:simplePos x="0" y="0"/>
          <wp:positionH relativeFrom="column">
            <wp:posOffset>4429125</wp:posOffset>
          </wp:positionH>
          <wp:positionV relativeFrom="paragraph">
            <wp:posOffset>-78105</wp:posOffset>
          </wp:positionV>
          <wp:extent cx="1820545" cy="581025"/>
          <wp:effectExtent l="0" t="0" r="8255" b="0"/>
          <wp:wrapThrough wrapText="bothSides">
            <wp:wrapPolygon edited="0">
              <wp:start x="0" y="0"/>
              <wp:lineTo x="0" y="19830"/>
              <wp:lineTo x="14465" y="19830"/>
              <wp:lineTo x="21472" y="12039"/>
              <wp:lineTo x="21472" y="9207"/>
              <wp:lineTo x="2056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5" b="-5660"/>
                  <a:stretch/>
                </pic:blipFill>
                <pic:spPr bwMode="auto">
                  <a:xfrm>
                    <a:off x="0" y="0"/>
                    <a:ext cx="18205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31F7C" w14:textId="77777777" w:rsidR="0025161D" w:rsidRDefault="0025161D" w:rsidP="0025161D">
    <w:pPr>
      <w:pStyle w:val="Header"/>
      <w:jc w:val="center"/>
    </w:pPr>
  </w:p>
  <w:p w14:paraId="597BB82E" w14:textId="21FB67A3" w:rsidR="0025161D" w:rsidRDefault="0025161D" w:rsidP="0025161D">
    <w:pPr>
      <w:pStyle w:val="Header"/>
      <w:jc w:val="right"/>
    </w:pPr>
  </w:p>
  <w:p w14:paraId="7A559845" w14:textId="77777777" w:rsidR="0020640C" w:rsidRDefault="00206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7D65" w14:textId="44C96ACF" w:rsidR="002C73AF" w:rsidRDefault="002C73AF">
    <w:pPr>
      <w:pStyle w:val="Header"/>
    </w:pPr>
    <w:r w:rsidRPr="002C73AF">
      <w:rPr>
        <w:noProof/>
      </w:rPr>
      <w:drawing>
        <wp:anchor distT="0" distB="0" distL="114300" distR="114300" simplePos="0" relativeHeight="251663360" behindDoc="0" locked="0" layoutInCell="1" allowOverlap="1" wp14:anchorId="00CF6B73" wp14:editId="07EE3460">
          <wp:simplePos x="0" y="0"/>
          <wp:positionH relativeFrom="column">
            <wp:posOffset>4400550</wp:posOffset>
          </wp:positionH>
          <wp:positionV relativeFrom="paragraph">
            <wp:posOffset>-68580</wp:posOffset>
          </wp:positionV>
          <wp:extent cx="1820545" cy="561975"/>
          <wp:effectExtent l="0" t="0" r="8255" b="9525"/>
          <wp:wrapThrough wrapText="bothSides">
            <wp:wrapPolygon edited="0">
              <wp:start x="0" y="0"/>
              <wp:lineTo x="0" y="12447"/>
              <wp:lineTo x="3842" y="12447"/>
              <wp:lineTo x="0" y="16108"/>
              <wp:lineTo x="0" y="21234"/>
              <wp:lineTo x="14465" y="21234"/>
              <wp:lineTo x="14917" y="17573"/>
              <wp:lineTo x="13109" y="16108"/>
              <wp:lineTo x="5198" y="12447"/>
              <wp:lineTo x="21472" y="12447"/>
              <wp:lineTo x="21472" y="10983"/>
              <wp:lineTo x="2079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093" b="-9902"/>
                  <a:stretch/>
                </pic:blipFill>
                <pic:spPr bwMode="auto">
                  <a:xfrm>
                    <a:off x="0" y="0"/>
                    <a:ext cx="18205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BAE"/>
    <w:multiLevelType w:val="hybridMultilevel"/>
    <w:tmpl w:val="3528C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D6C"/>
    <w:multiLevelType w:val="hybridMultilevel"/>
    <w:tmpl w:val="02A618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7868"/>
    <w:multiLevelType w:val="hybridMultilevel"/>
    <w:tmpl w:val="1FFECC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5684"/>
    <w:multiLevelType w:val="hybridMultilevel"/>
    <w:tmpl w:val="B7FE2AC4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8A51D7C"/>
    <w:multiLevelType w:val="hybridMultilevel"/>
    <w:tmpl w:val="6DF6D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2927"/>
    <w:multiLevelType w:val="hybridMultilevel"/>
    <w:tmpl w:val="A95002F0"/>
    <w:lvl w:ilvl="0" w:tplc="215AE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45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E0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1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2E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C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21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6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C0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AC0"/>
    <w:multiLevelType w:val="hybridMultilevel"/>
    <w:tmpl w:val="FEFCC9F8"/>
    <w:lvl w:ilvl="0" w:tplc="4F803B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90D19"/>
    <w:multiLevelType w:val="hybridMultilevel"/>
    <w:tmpl w:val="570E28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A11"/>
    <w:multiLevelType w:val="hybridMultilevel"/>
    <w:tmpl w:val="EDC8AD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D3A3C"/>
    <w:multiLevelType w:val="hybridMultilevel"/>
    <w:tmpl w:val="F800C6EC"/>
    <w:lvl w:ilvl="0" w:tplc="F650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C8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24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67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03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F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E6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41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A9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4733">
    <w:abstractNumId w:val="9"/>
  </w:num>
  <w:num w:numId="2" w16cid:durableId="950548666">
    <w:abstractNumId w:val="5"/>
  </w:num>
  <w:num w:numId="3" w16cid:durableId="231474803">
    <w:abstractNumId w:val="7"/>
  </w:num>
  <w:num w:numId="4" w16cid:durableId="1505129743">
    <w:abstractNumId w:val="2"/>
  </w:num>
  <w:num w:numId="5" w16cid:durableId="1105996473">
    <w:abstractNumId w:val="8"/>
  </w:num>
  <w:num w:numId="6" w16cid:durableId="1811316659">
    <w:abstractNumId w:val="3"/>
  </w:num>
  <w:num w:numId="7" w16cid:durableId="1278874298">
    <w:abstractNumId w:val="0"/>
  </w:num>
  <w:num w:numId="8" w16cid:durableId="372270096">
    <w:abstractNumId w:val="1"/>
  </w:num>
  <w:num w:numId="9" w16cid:durableId="958144670">
    <w:abstractNumId w:val="6"/>
  </w:num>
  <w:num w:numId="10" w16cid:durableId="20456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0C"/>
    <w:rsid w:val="000177C5"/>
    <w:rsid w:val="000347FB"/>
    <w:rsid w:val="00066209"/>
    <w:rsid w:val="000F6EA1"/>
    <w:rsid w:val="001A3733"/>
    <w:rsid w:val="001A5D6E"/>
    <w:rsid w:val="001C4CAA"/>
    <w:rsid w:val="0020640C"/>
    <w:rsid w:val="002139F6"/>
    <w:rsid w:val="0025161D"/>
    <w:rsid w:val="002A255E"/>
    <w:rsid w:val="002C73AF"/>
    <w:rsid w:val="003E28A0"/>
    <w:rsid w:val="004114CC"/>
    <w:rsid w:val="004E1AB0"/>
    <w:rsid w:val="00525EDC"/>
    <w:rsid w:val="005831C4"/>
    <w:rsid w:val="005C1990"/>
    <w:rsid w:val="007768D2"/>
    <w:rsid w:val="00791457"/>
    <w:rsid w:val="007A0257"/>
    <w:rsid w:val="007A12EF"/>
    <w:rsid w:val="0082168B"/>
    <w:rsid w:val="00831565"/>
    <w:rsid w:val="00862977"/>
    <w:rsid w:val="009906A9"/>
    <w:rsid w:val="009A22A5"/>
    <w:rsid w:val="009A5A74"/>
    <w:rsid w:val="009C779F"/>
    <w:rsid w:val="009D3C78"/>
    <w:rsid w:val="00A5059C"/>
    <w:rsid w:val="00A663B2"/>
    <w:rsid w:val="00AC12B6"/>
    <w:rsid w:val="00AC789C"/>
    <w:rsid w:val="00B33B04"/>
    <w:rsid w:val="00B431B0"/>
    <w:rsid w:val="00B6635A"/>
    <w:rsid w:val="00BD2613"/>
    <w:rsid w:val="00BD6A96"/>
    <w:rsid w:val="00C667DA"/>
    <w:rsid w:val="00CB2554"/>
    <w:rsid w:val="00CC79C9"/>
    <w:rsid w:val="00CF1BEC"/>
    <w:rsid w:val="00D01397"/>
    <w:rsid w:val="00D167EA"/>
    <w:rsid w:val="00D86D9A"/>
    <w:rsid w:val="00DA62E0"/>
    <w:rsid w:val="00DF53F0"/>
    <w:rsid w:val="00E24756"/>
    <w:rsid w:val="00E2512F"/>
    <w:rsid w:val="00E30538"/>
    <w:rsid w:val="00E47515"/>
    <w:rsid w:val="00E61316"/>
    <w:rsid w:val="00EB15A4"/>
    <w:rsid w:val="00F07E78"/>
    <w:rsid w:val="00F126F2"/>
    <w:rsid w:val="00F72352"/>
    <w:rsid w:val="00F85652"/>
    <w:rsid w:val="00FB303E"/>
    <w:rsid w:val="01C44CA8"/>
    <w:rsid w:val="0446226B"/>
    <w:rsid w:val="0F5B2E92"/>
    <w:rsid w:val="282D3251"/>
    <w:rsid w:val="35C20B20"/>
    <w:rsid w:val="37835565"/>
    <w:rsid w:val="462FEC45"/>
    <w:rsid w:val="478DA51A"/>
    <w:rsid w:val="5CFD0FFF"/>
    <w:rsid w:val="650D361B"/>
    <w:rsid w:val="68B06A65"/>
    <w:rsid w:val="6EE128FA"/>
    <w:rsid w:val="708B1AA0"/>
    <w:rsid w:val="76A2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665"/>
  <w15:chartTrackingRefBased/>
  <w15:docId w15:val="{C7325E53-9731-4500-A286-D255D9C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79C9"/>
    <w:pPr>
      <w:keepNext/>
      <w:spacing w:after="0" w:line="240" w:lineRule="auto"/>
      <w:outlineLvl w:val="0"/>
    </w:pPr>
    <w:rPr>
      <w:rFonts w:ascii="Arial Narrow" w:eastAsia="Times New Roman" w:hAnsi="Arial Narrow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40C"/>
  </w:style>
  <w:style w:type="paragraph" w:styleId="Footer">
    <w:name w:val="footer"/>
    <w:basedOn w:val="Normal"/>
    <w:link w:val="FooterChar"/>
    <w:uiPriority w:val="99"/>
    <w:unhideWhenUsed/>
    <w:rsid w:val="00206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40C"/>
  </w:style>
  <w:style w:type="paragraph" w:styleId="NormalWeb">
    <w:name w:val="Normal (Web)"/>
    <w:basedOn w:val="Normal"/>
    <w:uiPriority w:val="99"/>
    <w:semiHidden/>
    <w:unhideWhenUsed/>
    <w:rsid w:val="002516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C79C9"/>
    <w:rPr>
      <w:rFonts w:ascii="Arial Narrow" w:eastAsia="Times New Roman" w:hAnsi="Arial Narrow" w:cs="Arial"/>
      <w:b/>
      <w:szCs w:val="24"/>
    </w:rPr>
  </w:style>
  <w:style w:type="paragraph" w:styleId="BodyText3">
    <w:name w:val="Body Text 3"/>
    <w:basedOn w:val="Normal"/>
    <w:link w:val="BodyText3Char"/>
    <w:rsid w:val="00CC79C9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C79C9"/>
    <w:rPr>
      <w:rFonts w:ascii="Arial Narrow" w:eastAsia="Times New Roman" w:hAnsi="Arial Narrow" w:cs="Times New Roman"/>
      <w:szCs w:val="24"/>
    </w:rPr>
  </w:style>
  <w:style w:type="paragraph" w:styleId="ListParagraph">
    <w:name w:val="List Paragraph"/>
    <w:basedOn w:val="Normal"/>
    <w:uiPriority w:val="34"/>
    <w:qFormat/>
    <w:rsid w:val="00E2475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C945D30350C4C931E7E7C15926463" ma:contentTypeVersion="13" ma:contentTypeDescription="Create a new document." ma:contentTypeScope="" ma:versionID="75ad02c61476c03af70c9a23a313774b">
  <xsd:schema xmlns:xsd="http://www.w3.org/2001/XMLSchema" xmlns:xs="http://www.w3.org/2001/XMLSchema" xmlns:p="http://schemas.microsoft.com/office/2006/metadata/properties" xmlns:ns2="4c85e2d2-48c4-470a-bfbd-5a6319c019c6" xmlns:ns3="6e68b45d-d522-4b37-b8d5-ae82459503cc" targetNamespace="http://schemas.microsoft.com/office/2006/metadata/properties" ma:root="true" ma:fieldsID="8c47efca4e415ba05cad3abd6c250f1f" ns2:_="" ns3:_="">
    <xsd:import namespace="4c85e2d2-48c4-470a-bfbd-5a6319c019c6"/>
    <xsd:import namespace="6e68b45d-d522-4b37-b8d5-ae8245950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e2d2-48c4-470a-bfbd-5a6319c01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b45d-d522-4b37-b8d5-ae8245950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1A98E-167B-48FC-B2D3-D2647A44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5e2d2-48c4-470a-bfbd-5a6319c019c6"/>
    <ds:schemaRef ds:uri="6e68b45d-d522-4b37-b8d5-ae8245950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41A57-B408-46AC-887E-2932B2D70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6477FD-6631-4DA4-B9AE-E92CC38C1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3473</Characters>
  <Application>Microsoft Office Word</Application>
  <DocSecurity>0</DocSecurity>
  <Lines>105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Raeburn</dc:creator>
  <cp:keywords/>
  <dc:description/>
  <cp:lastModifiedBy>George Grimes</cp:lastModifiedBy>
  <cp:revision>2</cp:revision>
  <dcterms:created xsi:type="dcterms:W3CDTF">2025-10-24T13:30:00Z</dcterms:created>
  <dcterms:modified xsi:type="dcterms:W3CDTF">2025-10-24T13:30:00Z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0x010100505C945D30350C4C931E7E7C15926463</vt:lpwstr>
  </property>
</Properties>
</file>